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BC8D3" w14:textId="10A8805E" w:rsidR="008E6819" w:rsidRDefault="008E6819" w:rsidP="008E6819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jc w:val="center"/>
        <w:textAlignment w:val="auto"/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</w:pPr>
      <w:r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  <w:t>ANEXO FORMATO Y PUNTUACIÓN NO FÓRMULAS</w:t>
      </w:r>
    </w:p>
    <w:p w14:paraId="2B515923" w14:textId="19209E37" w:rsidR="00116023" w:rsidRPr="00A726C5" w:rsidRDefault="00116023" w:rsidP="008E6819">
      <w:pPr>
        <w:rPr>
          <w:rFonts w:ascii="Calibri" w:hAnsi="Calibri" w:cs="Calibri"/>
          <w:lang w:eastAsia="es-ES"/>
        </w:rPr>
      </w:pPr>
    </w:p>
    <w:p w14:paraId="496DC9B8" w14:textId="77777777" w:rsidR="009967A3" w:rsidRDefault="009967A3" w:rsidP="009967A3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A continuación, se describe el formato y puntuación a tener en cuenta en los criterios cuantificables mediante juicio de valor de la presente licitación:</w:t>
      </w:r>
    </w:p>
    <w:p w14:paraId="4E5AD070" w14:textId="77777777" w:rsidR="00F97E02" w:rsidRDefault="00F97E02" w:rsidP="009967A3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1A640703" w14:textId="77777777" w:rsidR="00F97E02" w:rsidRDefault="00F97E02" w:rsidP="009967A3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7D2309B5" w14:textId="131B8EC1" w:rsidR="00F97E02" w:rsidRPr="00DC269C" w:rsidRDefault="00AA6597" w:rsidP="00F97E02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AA6597">
        <w:rPr>
          <w:rFonts w:asciiTheme="minorHAnsi" w:hAnsiTheme="minorHAnsi" w:cstheme="minorHAnsi"/>
          <w:b/>
          <w:sz w:val="22"/>
        </w:rPr>
        <w:t>3. Mejora ante Emergencia medioambienta</w:t>
      </w:r>
      <w:r>
        <w:rPr>
          <w:rFonts w:asciiTheme="minorHAnsi" w:hAnsiTheme="minorHAnsi" w:cstheme="minorHAnsi"/>
          <w:b/>
          <w:sz w:val="22"/>
        </w:rPr>
        <w:t>l</w:t>
      </w:r>
    </w:p>
    <w:p w14:paraId="44386B1A" w14:textId="77777777" w:rsidR="00F97E02" w:rsidRPr="00DC269C" w:rsidRDefault="00F97E02" w:rsidP="00F97E02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43719225" w14:textId="77777777" w:rsidR="00F97E02" w:rsidRPr="00DC269C" w:rsidRDefault="00F97E02" w:rsidP="00F97E02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 xml:space="preserve">Exigencias mínimas del criterio: </w:t>
      </w:r>
    </w:p>
    <w:p w14:paraId="77007D24" w14:textId="77777777" w:rsidR="00F97E02" w:rsidRPr="00DC269C" w:rsidRDefault="00F97E02" w:rsidP="00F97E02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68CDB6E7" w14:textId="525E478D" w:rsidR="00F97E02" w:rsidRPr="00DC269C" w:rsidRDefault="00F97E02" w:rsidP="00F97E02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Se valorará la descripción por parte de los licitadores de las </w:t>
      </w:r>
      <w:r w:rsidR="00FF5355">
        <w:rPr>
          <w:rFonts w:asciiTheme="minorHAnsi" w:hAnsiTheme="minorHAnsi" w:cstheme="minorHAnsi"/>
          <w:sz w:val="22"/>
        </w:rPr>
        <w:t xml:space="preserve">actuaciones </w:t>
      </w:r>
      <w:r w:rsidR="00A3603D">
        <w:rPr>
          <w:rFonts w:asciiTheme="minorHAnsi" w:hAnsiTheme="minorHAnsi" w:cstheme="minorHAnsi"/>
          <w:sz w:val="22"/>
        </w:rPr>
        <w:t xml:space="preserve">que realizaran los licitadores para conseguir abordar de manera eficiente y </w:t>
      </w:r>
      <w:r w:rsidR="002159DF">
        <w:rPr>
          <w:rFonts w:asciiTheme="minorHAnsi" w:hAnsiTheme="minorHAnsi" w:cstheme="minorHAnsi"/>
          <w:sz w:val="22"/>
        </w:rPr>
        <w:t>correcta cualquier tipo de emergencia medioambiental que pueda producirse en las instalaciones del Hospital de Vigo en relación con residuos tanto peligrosos como no peligrosos</w:t>
      </w:r>
      <w:r w:rsidR="00A3104D">
        <w:rPr>
          <w:rFonts w:asciiTheme="minorHAnsi" w:hAnsiTheme="minorHAnsi" w:cstheme="minorHAnsi"/>
          <w:sz w:val="22"/>
        </w:rPr>
        <w:t>.</w:t>
      </w:r>
    </w:p>
    <w:p w14:paraId="36EE9A41" w14:textId="77777777" w:rsidR="00F97E02" w:rsidRPr="00DC269C" w:rsidRDefault="00F97E02" w:rsidP="00F97E02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7AA07D63" w14:textId="77777777" w:rsidR="00F97E02" w:rsidRPr="00DC269C" w:rsidRDefault="00F97E02" w:rsidP="00F97E02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>Puntuación:</w:t>
      </w:r>
      <w:r w:rsidRPr="00DC269C">
        <w:rPr>
          <w:rFonts w:asciiTheme="minorHAnsi" w:hAnsiTheme="minorHAnsi" w:cstheme="minorHAnsi"/>
          <w:b/>
          <w:sz w:val="22"/>
        </w:rPr>
        <w:br/>
      </w:r>
      <w:r w:rsidRPr="00DC269C">
        <w:rPr>
          <w:rFonts w:asciiTheme="minorHAnsi" w:hAnsiTheme="minorHAnsi" w:cstheme="minorHAnsi"/>
          <w:sz w:val="22"/>
        </w:rPr>
        <w:t xml:space="preserve">- Al que no cumpla las exigencias mínimas del criterio. </w:t>
      </w:r>
      <w:r w:rsidRPr="00DC269C">
        <w:rPr>
          <w:rFonts w:asciiTheme="minorHAnsi" w:hAnsiTheme="minorHAnsi" w:cstheme="minorHAnsi"/>
          <w:b/>
          <w:sz w:val="22"/>
        </w:rPr>
        <w:t>(0 puntos)</w:t>
      </w:r>
    </w:p>
    <w:p w14:paraId="79F72DA1" w14:textId="4AAA6408" w:rsidR="00F97E02" w:rsidRPr="009365FD" w:rsidRDefault="00F97E02" w:rsidP="00F97E02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</w:t>
      </w:r>
      <w:r w:rsidR="009365FD" w:rsidRPr="009365FD">
        <w:rPr>
          <w:rFonts w:asciiTheme="minorHAnsi" w:hAnsiTheme="minorHAnsi" w:cstheme="minorHAnsi"/>
          <w:sz w:val="22"/>
        </w:rPr>
        <w:t>describa procedimientos y medios para la atención de emergencias, pero de manera genérica o poco desarrollada, sin detallar claramente los tiempos de respuesta</w:t>
      </w:r>
      <w:r w:rsidR="007C3DEE">
        <w:rPr>
          <w:rFonts w:asciiTheme="minorHAnsi" w:hAnsiTheme="minorHAnsi" w:cstheme="minorHAnsi"/>
          <w:sz w:val="22"/>
        </w:rPr>
        <w:t>,</w:t>
      </w:r>
      <w:r w:rsidR="00E1779D">
        <w:rPr>
          <w:rFonts w:asciiTheme="minorHAnsi" w:hAnsiTheme="minorHAnsi" w:cstheme="minorHAnsi"/>
          <w:sz w:val="22"/>
        </w:rPr>
        <w:t xml:space="preserve"> medios humanos o materiales</w:t>
      </w:r>
      <w:r w:rsidR="009365FD" w:rsidRPr="009365FD">
        <w:rPr>
          <w:rFonts w:asciiTheme="minorHAnsi" w:hAnsiTheme="minorHAnsi" w:cstheme="minorHAnsi"/>
          <w:sz w:val="22"/>
        </w:rPr>
        <w:t>.</w:t>
      </w:r>
      <w:r w:rsidR="009365FD">
        <w:rPr>
          <w:rFonts w:asciiTheme="minorHAnsi" w:hAnsiTheme="minorHAnsi" w:cstheme="minorHAnsi"/>
          <w:sz w:val="22"/>
        </w:rPr>
        <w:t xml:space="preserve"> </w:t>
      </w:r>
      <w:r w:rsidRPr="00DC269C">
        <w:rPr>
          <w:rFonts w:asciiTheme="minorHAnsi" w:hAnsiTheme="minorHAnsi" w:cstheme="minorHAnsi"/>
          <w:b/>
          <w:sz w:val="22"/>
        </w:rPr>
        <w:t>(</w:t>
      </w:r>
      <w:r w:rsidR="00C47FDE">
        <w:rPr>
          <w:rFonts w:asciiTheme="minorHAnsi" w:hAnsiTheme="minorHAnsi" w:cstheme="minorHAnsi"/>
          <w:b/>
          <w:sz w:val="22"/>
        </w:rPr>
        <w:t>1</w:t>
      </w:r>
      <w:r w:rsidRPr="00DC269C">
        <w:rPr>
          <w:rFonts w:asciiTheme="minorHAnsi" w:hAnsiTheme="minorHAnsi" w:cstheme="minorHAnsi"/>
          <w:b/>
          <w:sz w:val="22"/>
        </w:rPr>
        <w:t xml:space="preserve"> puntos)</w:t>
      </w:r>
    </w:p>
    <w:p w14:paraId="1A9E84A2" w14:textId="27F53C15" w:rsidR="00F97E02" w:rsidRPr="002A7E74" w:rsidRDefault="00F97E02" w:rsidP="00F97E02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</w:t>
      </w:r>
      <w:r w:rsidR="0095647A" w:rsidRPr="0095647A">
        <w:rPr>
          <w:rFonts w:asciiTheme="minorHAnsi" w:hAnsiTheme="minorHAnsi" w:cstheme="minorHAnsi"/>
          <w:sz w:val="22"/>
        </w:rPr>
        <w:t>Al que entregue un sistema de respuesta a emergencias estructurado, que incluya protocolos de actuación coherentes, identificación clara de medios humanos y materiales, y tiempos máximos de respuesta definidos y verificables, aunque sin aportar evidencias documentales de su aplicación en escenarios reales o simulados.</w:t>
      </w:r>
      <w:r w:rsidR="0095647A" w:rsidRPr="0095647A">
        <w:rPr>
          <w:rFonts w:asciiTheme="minorHAnsi" w:hAnsiTheme="minorHAnsi" w:cstheme="minorHAnsi"/>
          <w:sz w:val="22"/>
        </w:rPr>
        <w:t xml:space="preserve"> </w:t>
      </w:r>
      <w:r w:rsidR="00BD308F" w:rsidRPr="00DC269C">
        <w:rPr>
          <w:rFonts w:asciiTheme="minorHAnsi" w:hAnsiTheme="minorHAnsi" w:cstheme="minorHAnsi"/>
          <w:b/>
          <w:sz w:val="22"/>
        </w:rPr>
        <w:t>(</w:t>
      </w:r>
      <w:r>
        <w:rPr>
          <w:rFonts w:asciiTheme="minorHAnsi" w:hAnsiTheme="minorHAnsi" w:cstheme="minorHAnsi"/>
          <w:b/>
          <w:sz w:val="22"/>
        </w:rPr>
        <w:t>5</w:t>
      </w:r>
      <w:r w:rsidRPr="00DC269C">
        <w:rPr>
          <w:rFonts w:asciiTheme="minorHAnsi" w:hAnsiTheme="minorHAnsi" w:cstheme="minorHAnsi"/>
          <w:b/>
          <w:sz w:val="22"/>
        </w:rPr>
        <w:t xml:space="preserve"> puntos)</w:t>
      </w:r>
    </w:p>
    <w:p w14:paraId="4E52FA2A" w14:textId="40A9E6A5" w:rsidR="00F97E02" w:rsidRPr="00DC269C" w:rsidRDefault="00F97E02" w:rsidP="00F97E02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</w:t>
      </w:r>
      <w:r w:rsidR="00214006" w:rsidRPr="00214006">
        <w:rPr>
          <w:rFonts w:asciiTheme="minorHAnsi" w:hAnsiTheme="minorHAnsi" w:cstheme="minorHAnsi"/>
          <w:sz w:val="22"/>
        </w:rPr>
        <w:t>Al que presente un sistema de gestión de emergencias plenamente operativo, con protocolos exhaustivos, recursos detallados, tiempos máximos de respuesta definidos y mecanismos establecidos para evaluar y mejorar la eficacia del sistema</w:t>
      </w:r>
      <w:r w:rsidR="00147DDF" w:rsidRPr="00147DDF">
        <w:rPr>
          <w:rFonts w:asciiTheme="minorHAnsi" w:hAnsiTheme="minorHAnsi" w:cstheme="minorHAnsi"/>
          <w:sz w:val="22"/>
        </w:rPr>
        <w:t>.</w:t>
      </w:r>
      <w:r w:rsidR="00147DDF">
        <w:rPr>
          <w:rFonts w:asciiTheme="minorHAnsi" w:hAnsiTheme="minorHAnsi" w:cstheme="minorHAnsi"/>
          <w:sz w:val="22"/>
        </w:rPr>
        <w:t xml:space="preserve"> </w:t>
      </w:r>
      <w:r w:rsidR="00E01446" w:rsidRPr="00135BC5">
        <w:rPr>
          <w:rFonts w:asciiTheme="minorHAnsi" w:hAnsiTheme="minorHAnsi" w:cstheme="minorHAnsi"/>
          <w:b/>
          <w:bCs/>
          <w:sz w:val="22"/>
        </w:rPr>
        <w:t>(</w:t>
      </w:r>
      <w:r w:rsidRPr="00135BC5">
        <w:rPr>
          <w:rFonts w:asciiTheme="minorHAnsi" w:hAnsiTheme="minorHAnsi" w:cstheme="minorHAnsi"/>
          <w:b/>
          <w:bCs/>
          <w:sz w:val="22"/>
        </w:rPr>
        <w:t>7</w:t>
      </w:r>
      <w:r w:rsidRPr="00DC269C">
        <w:rPr>
          <w:rFonts w:asciiTheme="minorHAnsi" w:hAnsiTheme="minorHAnsi" w:cstheme="minorHAnsi"/>
          <w:b/>
          <w:bCs/>
          <w:sz w:val="22"/>
        </w:rPr>
        <w:t xml:space="preserve"> puntos).</w:t>
      </w:r>
    </w:p>
    <w:p w14:paraId="605409C1" w14:textId="7211B10E" w:rsidR="00F97E02" w:rsidRPr="00DC269C" w:rsidRDefault="00F97E02" w:rsidP="00F97E02">
      <w:pPr>
        <w:tabs>
          <w:tab w:val="left" w:pos="3060"/>
        </w:tabs>
        <w:ind w:left="3060" w:hanging="3060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- Para la mejor solución que aporte ventajas sobre el resto</w:t>
      </w:r>
      <w:r w:rsidR="00A41774">
        <w:rPr>
          <w:rFonts w:asciiTheme="minorHAnsi" w:hAnsiTheme="minorHAnsi" w:cstheme="minorHAnsi"/>
          <w:sz w:val="22"/>
        </w:rPr>
        <w:t>.</w:t>
      </w:r>
      <w:r w:rsidRPr="00DC269C">
        <w:rPr>
          <w:rFonts w:asciiTheme="minorHAnsi" w:hAnsiTheme="minorHAnsi" w:cstheme="minorHAnsi"/>
          <w:sz w:val="22"/>
        </w:rPr>
        <w:t xml:space="preserve"> </w:t>
      </w:r>
      <w:r w:rsidRPr="00DC269C">
        <w:rPr>
          <w:rFonts w:asciiTheme="minorHAnsi" w:hAnsiTheme="minorHAnsi" w:cstheme="minorHAnsi"/>
          <w:b/>
          <w:sz w:val="22"/>
        </w:rPr>
        <w:t>(</w:t>
      </w:r>
      <w:r>
        <w:rPr>
          <w:rFonts w:asciiTheme="minorHAnsi" w:hAnsiTheme="minorHAnsi" w:cstheme="minorHAnsi"/>
          <w:b/>
          <w:sz w:val="22"/>
        </w:rPr>
        <w:t>10</w:t>
      </w:r>
      <w:r w:rsidRPr="00DC269C">
        <w:rPr>
          <w:rFonts w:asciiTheme="minorHAnsi" w:hAnsiTheme="minorHAnsi" w:cstheme="minorHAnsi"/>
          <w:b/>
          <w:sz w:val="22"/>
        </w:rPr>
        <w:t xml:space="preserve">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13070B8E" w14:textId="77777777" w:rsidR="00F97E02" w:rsidRPr="00DC269C" w:rsidRDefault="00F97E02" w:rsidP="00F97E02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10530348" w14:textId="77777777" w:rsidR="00F97E02" w:rsidRPr="00DC269C" w:rsidRDefault="00F97E02" w:rsidP="00F97E02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>Formato:</w:t>
      </w:r>
    </w:p>
    <w:p w14:paraId="5BB19993" w14:textId="77777777" w:rsidR="00F97E02" w:rsidRPr="00DC269C" w:rsidRDefault="00F97E02" w:rsidP="00F97E02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475D93FD" w14:textId="77777777" w:rsidR="00F97E02" w:rsidRPr="00DC269C" w:rsidRDefault="00F97E02" w:rsidP="00F97E02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El licitador aportará un máximo de 6 páginas A4 numeradas de letra Calibri (Tamaño 11) para dar contestación a este apartado, sin contar portada e índice, se valorará las 6 primeras páginas en caso de aportar más número de hojas.</w:t>
      </w:r>
    </w:p>
    <w:p w14:paraId="362BCD3F" w14:textId="77777777" w:rsidR="009967A3" w:rsidRPr="00DC269C" w:rsidRDefault="009967A3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2719C3EF" w14:textId="54E1F25B" w:rsidR="008E6819" w:rsidRPr="00DC269C" w:rsidRDefault="007452E0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4</w:t>
      </w:r>
      <w:r w:rsidR="008E6819" w:rsidRPr="00DC269C">
        <w:rPr>
          <w:rFonts w:asciiTheme="minorHAnsi" w:hAnsiTheme="minorHAnsi" w:cstheme="minorHAnsi"/>
          <w:b/>
          <w:sz w:val="22"/>
        </w:rPr>
        <w:t xml:space="preserve">. </w:t>
      </w:r>
      <w:r w:rsidRPr="007452E0">
        <w:rPr>
          <w:rFonts w:asciiTheme="minorHAnsi" w:hAnsiTheme="minorHAnsi" w:cstheme="minorHAnsi"/>
          <w:b/>
          <w:sz w:val="22"/>
        </w:rPr>
        <w:t>Plan de reducción del volumen de residuos</w:t>
      </w:r>
    </w:p>
    <w:p w14:paraId="227E5CA7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77A3896B" w14:textId="77777777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 xml:space="preserve">Exigencias mínimas del criterio: </w:t>
      </w:r>
    </w:p>
    <w:p w14:paraId="566C97A8" w14:textId="77777777" w:rsidR="007341BF" w:rsidRPr="00DC269C" w:rsidRDefault="007341BF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635E61AD" w14:textId="655F63E6" w:rsidR="00A3104D" w:rsidRPr="00DC269C" w:rsidRDefault="00224AB5" w:rsidP="00A3104D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</w:t>
      </w:r>
      <w:r w:rsidR="00A3104D" w:rsidRPr="00DC269C">
        <w:rPr>
          <w:rFonts w:asciiTheme="minorHAnsi" w:hAnsiTheme="minorHAnsi" w:cstheme="minorHAnsi"/>
          <w:sz w:val="22"/>
        </w:rPr>
        <w:t xml:space="preserve">Se valorará la descripción por parte de los licitadores, de las </w:t>
      </w:r>
      <w:r w:rsidR="00A3104D">
        <w:rPr>
          <w:rFonts w:asciiTheme="minorHAnsi" w:hAnsiTheme="minorHAnsi" w:cstheme="minorHAnsi"/>
          <w:sz w:val="22"/>
        </w:rPr>
        <w:t>medidas</w:t>
      </w:r>
      <w:r w:rsidR="00A3104D" w:rsidRPr="00DC269C">
        <w:rPr>
          <w:rFonts w:asciiTheme="minorHAnsi" w:hAnsiTheme="minorHAnsi" w:cstheme="minorHAnsi"/>
          <w:sz w:val="22"/>
        </w:rPr>
        <w:t xml:space="preserve"> adicionales a las indicadas como obligatorias </w:t>
      </w:r>
      <w:r w:rsidR="00A3104D">
        <w:rPr>
          <w:rFonts w:asciiTheme="minorHAnsi" w:hAnsiTheme="minorHAnsi" w:cstheme="minorHAnsi"/>
          <w:sz w:val="22"/>
        </w:rPr>
        <w:t>pare realizar, que ayuden a la reducción de volumen de residuos de carácter peligroso y no peligrosos generados</w:t>
      </w:r>
      <w:r w:rsidR="00A3104D" w:rsidRPr="00DC269C">
        <w:rPr>
          <w:rFonts w:asciiTheme="minorHAnsi" w:hAnsiTheme="minorHAnsi" w:cstheme="minorHAnsi"/>
          <w:sz w:val="22"/>
        </w:rPr>
        <w:t xml:space="preserve"> por </w:t>
      </w:r>
      <w:r w:rsidR="00A3104D">
        <w:rPr>
          <w:rFonts w:asciiTheme="minorHAnsi" w:hAnsiTheme="minorHAnsi" w:cstheme="minorHAnsi"/>
          <w:sz w:val="22"/>
        </w:rPr>
        <w:t xml:space="preserve">parte de </w:t>
      </w:r>
      <w:r w:rsidR="00A3104D" w:rsidRPr="00DC269C">
        <w:rPr>
          <w:rFonts w:asciiTheme="minorHAnsi" w:hAnsiTheme="minorHAnsi" w:cstheme="minorHAnsi"/>
          <w:sz w:val="22"/>
        </w:rPr>
        <w:t>FREMAP</w:t>
      </w:r>
      <w:r w:rsidR="00A3104D">
        <w:rPr>
          <w:rFonts w:asciiTheme="minorHAnsi" w:hAnsiTheme="minorHAnsi" w:cstheme="minorHAnsi"/>
          <w:sz w:val="22"/>
        </w:rPr>
        <w:t>.</w:t>
      </w:r>
    </w:p>
    <w:p w14:paraId="2E95D8D4" w14:textId="36D60D0E" w:rsidR="008E6819" w:rsidRPr="00DC269C" w:rsidRDefault="008E6819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0F8BF7CE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2F990C50" w14:textId="11656E93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>Puntuación:</w:t>
      </w:r>
      <w:r w:rsidRPr="00DC269C">
        <w:rPr>
          <w:rFonts w:asciiTheme="minorHAnsi" w:hAnsiTheme="minorHAnsi" w:cstheme="minorHAnsi"/>
          <w:b/>
          <w:sz w:val="22"/>
        </w:rPr>
        <w:br/>
      </w:r>
      <w:r w:rsidRPr="00DC269C">
        <w:rPr>
          <w:rFonts w:asciiTheme="minorHAnsi" w:hAnsiTheme="minorHAnsi" w:cstheme="minorHAnsi"/>
          <w:sz w:val="22"/>
        </w:rPr>
        <w:t>- Al que no cumpla las exigencias mínimas</w:t>
      </w:r>
      <w:r w:rsidR="004532B5" w:rsidRPr="00DC269C">
        <w:rPr>
          <w:rFonts w:asciiTheme="minorHAnsi" w:hAnsiTheme="minorHAnsi" w:cstheme="minorHAnsi"/>
          <w:sz w:val="22"/>
        </w:rPr>
        <w:t xml:space="preserve"> del criterio</w:t>
      </w:r>
      <w:r w:rsidRPr="00DC269C">
        <w:rPr>
          <w:rFonts w:asciiTheme="minorHAnsi" w:hAnsiTheme="minorHAnsi" w:cstheme="minorHAnsi"/>
          <w:sz w:val="22"/>
        </w:rPr>
        <w:t xml:space="preserve">. </w:t>
      </w:r>
      <w:r w:rsidRPr="00DC269C">
        <w:rPr>
          <w:rFonts w:asciiTheme="minorHAnsi" w:hAnsiTheme="minorHAnsi" w:cstheme="minorHAnsi"/>
          <w:b/>
          <w:sz w:val="22"/>
        </w:rPr>
        <w:t>(0 puntos)</w:t>
      </w:r>
    </w:p>
    <w:p w14:paraId="1D7A34B4" w14:textId="6062DCA8" w:rsidR="007341BF" w:rsidRPr="00AB50E7" w:rsidRDefault="007341BF" w:rsidP="007341B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</w:t>
      </w:r>
      <w:r w:rsidRPr="00AB50E7">
        <w:rPr>
          <w:rFonts w:asciiTheme="minorHAnsi" w:hAnsiTheme="minorHAnsi" w:cstheme="minorHAnsi"/>
          <w:sz w:val="22"/>
        </w:rPr>
        <w:t>indique</w:t>
      </w:r>
      <w:r w:rsidR="00AB50E7" w:rsidRPr="00AB50E7">
        <w:rPr>
          <w:rFonts w:asciiTheme="minorHAnsi" w:hAnsiTheme="minorHAnsi" w:cstheme="minorHAnsi"/>
          <w:sz w:val="22"/>
        </w:rPr>
        <w:t xml:space="preserve"> un</w:t>
      </w:r>
      <w:r w:rsidRPr="00AB50E7">
        <w:rPr>
          <w:rFonts w:asciiTheme="minorHAnsi" w:hAnsiTheme="minorHAnsi" w:cstheme="minorHAnsi"/>
          <w:sz w:val="22"/>
        </w:rPr>
        <w:t xml:space="preserve"> </w:t>
      </w:r>
      <w:r w:rsidR="00AB50E7" w:rsidRPr="00AB50E7">
        <w:rPr>
          <w:rFonts w:asciiTheme="minorHAnsi" w:hAnsiTheme="minorHAnsi" w:cstheme="minorHAnsi"/>
          <w:sz w:val="22"/>
        </w:rPr>
        <w:t>plan genérico, limitado a una descripción de intenciones o medidas poco desarrolladas, sin identificar tipos de residuos, sin establecer objetivos cuantificados de reducción, ni métodos claros para lograrlos</w:t>
      </w:r>
      <w:r w:rsidR="00833512">
        <w:rPr>
          <w:rFonts w:asciiTheme="minorHAnsi" w:hAnsiTheme="minorHAnsi" w:cstheme="minorHAnsi"/>
          <w:sz w:val="22"/>
        </w:rPr>
        <w:t>.</w:t>
      </w:r>
      <w:r w:rsidR="00AB50E7" w:rsidRPr="00AB50E7">
        <w:rPr>
          <w:rFonts w:asciiTheme="minorHAnsi" w:hAnsiTheme="minorHAnsi" w:cstheme="minorHAnsi"/>
          <w:b/>
          <w:bCs/>
          <w:sz w:val="22"/>
        </w:rPr>
        <w:t xml:space="preserve"> (</w:t>
      </w:r>
      <w:r w:rsidR="00C47FDE" w:rsidRPr="00AB50E7">
        <w:rPr>
          <w:rFonts w:asciiTheme="minorHAnsi" w:hAnsiTheme="minorHAnsi" w:cstheme="minorHAnsi"/>
          <w:b/>
          <w:bCs/>
          <w:sz w:val="22"/>
        </w:rPr>
        <w:t>1</w:t>
      </w:r>
      <w:r w:rsidRPr="00AB50E7">
        <w:rPr>
          <w:rFonts w:asciiTheme="minorHAnsi" w:hAnsiTheme="minorHAnsi" w:cstheme="minorHAnsi"/>
          <w:b/>
          <w:bCs/>
          <w:sz w:val="22"/>
        </w:rPr>
        <w:t xml:space="preserve"> </w:t>
      </w:r>
      <w:r w:rsidRPr="00DC269C">
        <w:rPr>
          <w:rFonts w:asciiTheme="minorHAnsi" w:hAnsiTheme="minorHAnsi" w:cstheme="minorHAnsi"/>
          <w:b/>
          <w:sz w:val="22"/>
        </w:rPr>
        <w:t>puntos)</w:t>
      </w:r>
    </w:p>
    <w:p w14:paraId="7444967C" w14:textId="592ADE7B" w:rsidR="007341BF" w:rsidRPr="00BC3992" w:rsidRDefault="007341BF" w:rsidP="007341B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lastRenderedPageBreak/>
        <w:t>- Al que indique</w:t>
      </w:r>
      <w:r w:rsidR="00BC3992">
        <w:rPr>
          <w:rFonts w:asciiTheme="minorHAnsi" w:hAnsiTheme="minorHAnsi" w:cstheme="minorHAnsi"/>
          <w:sz w:val="22"/>
        </w:rPr>
        <w:t xml:space="preserve"> un</w:t>
      </w:r>
      <w:r w:rsidR="00BC3992" w:rsidRPr="00BC3992">
        <w:rPr>
          <w:rFonts w:asciiTheme="minorHAnsi" w:hAnsiTheme="minorHAnsi" w:cstheme="minorHAnsi"/>
          <w:sz w:val="22"/>
        </w:rPr>
        <w:t xml:space="preserve"> plan que muestre una estructura sólida y técnicamente coherente, identificando los distintos tipos de residuos generados, proponiendo medidas específicas para reducir su volumen, estableciendo objetivos cuantificados y definiendo responsables y recursos necesarios.</w:t>
      </w:r>
      <w:r w:rsidRPr="00DC269C">
        <w:rPr>
          <w:rFonts w:asciiTheme="minorHAnsi" w:hAnsiTheme="minorHAnsi" w:cstheme="minorHAnsi"/>
          <w:b/>
          <w:sz w:val="22"/>
        </w:rPr>
        <w:t>(</w:t>
      </w:r>
      <w:r w:rsidR="00334DEE">
        <w:rPr>
          <w:rFonts w:asciiTheme="minorHAnsi" w:hAnsiTheme="minorHAnsi" w:cstheme="minorHAnsi"/>
          <w:b/>
          <w:sz w:val="22"/>
        </w:rPr>
        <w:t>5</w:t>
      </w:r>
      <w:r w:rsidRPr="00DC269C">
        <w:rPr>
          <w:rFonts w:asciiTheme="minorHAnsi" w:hAnsiTheme="minorHAnsi" w:cstheme="minorHAnsi"/>
          <w:b/>
          <w:sz w:val="22"/>
        </w:rPr>
        <w:t xml:space="preserve"> puntos)</w:t>
      </w:r>
    </w:p>
    <w:p w14:paraId="064DFCA0" w14:textId="2257C99C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</w:t>
      </w:r>
      <w:r w:rsidR="00833512">
        <w:rPr>
          <w:rFonts w:asciiTheme="minorHAnsi" w:hAnsiTheme="minorHAnsi" w:cstheme="minorHAnsi"/>
          <w:sz w:val="22"/>
        </w:rPr>
        <w:t xml:space="preserve">indique un </w:t>
      </w:r>
      <w:r w:rsidR="00833512" w:rsidRPr="00833512">
        <w:rPr>
          <w:rFonts w:asciiTheme="minorHAnsi" w:hAnsiTheme="minorHAnsi" w:cstheme="minorHAnsi"/>
          <w:sz w:val="22"/>
        </w:rPr>
        <w:t xml:space="preserve">plan que describa un sistema de reducción del volumen de residuos plenamente desarrollado y operativo, explicando de forma clara y estructurada los procedimientos internos implantados, las metodologías de seguimiento empleadas y los mecanismos establecidos para evaluar periódicamente la eficacia de las medidas </w:t>
      </w:r>
      <w:r w:rsidR="00833512" w:rsidRPr="00833512">
        <w:rPr>
          <w:rFonts w:asciiTheme="minorHAnsi" w:hAnsiTheme="minorHAnsi" w:cstheme="minorHAnsi"/>
          <w:sz w:val="22"/>
        </w:rPr>
        <w:t>adoptadas.</w:t>
      </w:r>
      <w:r w:rsidR="00833512" w:rsidRPr="00DC269C">
        <w:rPr>
          <w:rFonts w:asciiTheme="minorHAnsi" w:hAnsiTheme="minorHAnsi" w:cstheme="minorHAnsi"/>
          <w:b/>
          <w:bCs/>
          <w:sz w:val="22"/>
        </w:rPr>
        <w:t xml:space="preserve"> (</w:t>
      </w:r>
      <w:r w:rsidR="00334DEE">
        <w:rPr>
          <w:rFonts w:asciiTheme="minorHAnsi" w:hAnsiTheme="minorHAnsi" w:cstheme="minorHAnsi"/>
          <w:b/>
          <w:bCs/>
          <w:sz w:val="22"/>
        </w:rPr>
        <w:t>7</w:t>
      </w:r>
      <w:r w:rsidRPr="00DC269C">
        <w:rPr>
          <w:rFonts w:asciiTheme="minorHAnsi" w:hAnsiTheme="minorHAnsi" w:cstheme="minorHAnsi"/>
          <w:b/>
          <w:bCs/>
          <w:sz w:val="22"/>
        </w:rPr>
        <w:t xml:space="preserve"> puntos).</w:t>
      </w:r>
    </w:p>
    <w:p w14:paraId="78E1370D" w14:textId="38925625" w:rsidR="007341BF" w:rsidRPr="00DC269C" w:rsidRDefault="007341BF" w:rsidP="007341BF">
      <w:pPr>
        <w:tabs>
          <w:tab w:val="left" w:pos="3060"/>
        </w:tabs>
        <w:ind w:left="3060" w:hanging="3060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- Para la mejor solución</w:t>
      </w:r>
      <w:r w:rsidR="00EF6E0D" w:rsidRPr="00DC269C">
        <w:rPr>
          <w:rFonts w:asciiTheme="minorHAnsi" w:hAnsiTheme="minorHAnsi" w:cstheme="minorHAnsi"/>
          <w:sz w:val="22"/>
        </w:rPr>
        <w:t xml:space="preserve"> que aporte ventajas sobre el resto</w:t>
      </w:r>
      <w:r w:rsidR="00833512">
        <w:rPr>
          <w:rFonts w:asciiTheme="minorHAnsi" w:hAnsiTheme="minorHAnsi" w:cstheme="minorHAnsi"/>
          <w:sz w:val="22"/>
        </w:rPr>
        <w:t>.</w:t>
      </w:r>
      <w:r w:rsidRPr="00DC269C">
        <w:rPr>
          <w:rFonts w:asciiTheme="minorHAnsi" w:hAnsiTheme="minorHAnsi" w:cstheme="minorHAnsi"/>
          <w:sz w:val="22"/>
        </w:rPr>
        <w:t xml:space="preserve"> </w:t>
      </w:r>
      <w:r w:rsidRPr="00DC269C">
        <w:rPr>
          <w:rFonts w:asciiTheme="minorHAnsi" w:hAnsiTheme="minorHAnsi" w:cstheme="minorHAnsi"/>
          <w:b/>
          <w:sz w:val="22"/>
        </w:rPr>
        <w:t>(</w:t>
      </w:r>
      <w:r w:rsidR="00334DEE">
        <w:rPr>
          <w:rFonts w:asciiTheme="minorHAnsi" w:hAnsiTheme="minorHAnsi" w:cstheme="minorHAnsi"/>
          <w:b/>
          <w:sz w:val="22"/>
        </w:rPr>
        <w:t>10</w:t>
      </w:r>
      <w:r w:rsidRPr="00DC269C">
        <w:rPr>
          <w:rFonts w:asciiTheme="minorHAnsi" w:hAnsiTheme="minorHAnsi" w:cstheme="minorHAnsi"/>
          <w:b/>
          <w:sz w:val="22"/>
        </w:rPr>
        <w:t xml:space="preserve">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44C4A8A4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4DC5B6D2" w14:textId="77777777" w:rsidR="006A1C1F" w:rsidRPr="00DC269C" w:rsidRDefault="006A1C1F" w:rsidP="006A1C1F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>Formato:</w:t>
      </w:r>
    </w:p>
    <w:p w14:paraId="350380FD" w14:textId="77777777" w:rsidR="006A1C1F" w:rsidRPr="00DC269C" w:rsidRDefault="006A1C1F" w:rsidP="006A1C1F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6278368F" w14:textId="77777777" w:rsidR="006A1C1F" w:rsidRPr="00DC269C" w:rsidRDefault="006A1C1F" w:rsidP="006A1C1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El licitador aportará un máximo de 6 páginas A4 numeradas de letra Calibri (Tamaño 11) para dar contestación a este apartado, sin contar portada e índice, se valorará las 6 primeras páginas en caso de aportar más número de hojas.</w:t>
      </w:r>
    </w:p>
    <w:p w14:paraId="7D8FE406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1F5144B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1202D451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DC269C">
        <w:rPr>
          <w:rFonts w:asciiTheme="minorHAnsi" w:hAnsiTheme="minorHAnsi" w:cstheme="minorHAnsi"/>
          <w:b/>
          <w:bCs/>
          <w:sz w:val="22"/>
          <w:szCs w:val="22"/>
        </w:rPr>
        <w:t xml:space="preserve">NOTA PARA TODOS LOS APARTADOS: </w:t>
      </w:r>
    </w:p>
    <w:p w14:paraId="1197F0A2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CF73C17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DC269C">
        <w:rPr>
          <w:rFonts w:asciiTheme="minorHAnsi" w:hAnsiTheme="minorHAnsi" w:cstheme="minorHAnsi"/>
          <w:b/>
          <w:bCs/>
          <w:sz w:val="22"/>
          <w:szCs w:val="22"/>
        </w:rPr>
        <w:t xml:space="preserve">Se puntuarán también de forma proporcional con respecto al resto de ofertas, según el grado de cumplimiento y de calidad de todos los parámetros mencionados en los diferentes apartados de los presentes criterios de valoración, en aquellos casos que proceda. </w:t>
      </w:r>
    </w:p>
    <w:p w14:paraId="03C8EB8B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E00D4E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  <w:u w:val="single"/>
        </w:rPr>
      </w:pPr>
      <w:r w:rsidRPr="00DC269C">
        <w:rPr>
          <w:rFonts w:asciiTheme="minorHAnsi" w:hAnsiTheme="minorHAnsi" w:cstheme="minorHAnsi"/>
          <w:i/>
          <w:iCs/>
          <w:sz w:val="22"/>
          <w:u w:val="single"/>
        </w:rPr>
        <w:t>El adjudicatario cumplimentará el documento exigido de forma ordenada siguiendo la numeración de los puntos relativos a este criterio, teniendo en cuenta, además, que debe realizar una redacción clara y concisa, pues el contenido que se encuentre fuera del ámbito del criterio no será valorado.</w:t>
      </w:r>
    </w:p>
    <w:p w14:paraId="10F4EF4D" w14:textId="24668F66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0D97F740" w14:textId="453E2A57" w:rsidR="00D33DE9" w:rsidRPr="00DC269C" w:rsidRDefault="00D33DE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0107C59A" w14:textId="77777777" w:rsidR="008E6819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 xml:space="preserve">RESUMEN DE PUNTUACIONES: </w:t>
      </w:r>
    </w:p>
    <w:p w14:paraId="0B663B6A" w14:textId="77777777" w:rsidR="00F97E02" w:rsidRPr="00DC269C" w:rsidRDefault="00F97E02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22344F0F" w14:textId="713462F7" w:rsidR="008E6819" w:rsidRPr="00F97E02" w:rsidRDefault="00AA6597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AA6597">
        <w:rPr>
          <w:rFonts w:asciiTheme="minorHAnsi" w:hAnsiTheme="minorHAnsi" w:cstheme="minorHAnsi"/>
          <w:sz w:val="22"/>
        </w:rPr>
        <w:t>3.</w:t>
      </w:r>
      <w:r>
        <w:rPr>
          <w:rFonts w:asciiTheme="minorHAnsi" w:hAnsiTheme="minorHAnsi" w:cstheme="minorHAnsi"/>
          <w:sz w:val="22"/>
        </w:rPr>
        <w:t>-</w:t>
      </w:r>
      <w:r w:rsidRPr="00AA6597">
        <w:rPr>
          <w:rFonts w:asciiTheme="minorHAnsi" w:hAnsiTheme="minorHAnsi" w:cstheme="minorHAnsi"/>
          <w:sz w:val="22"/>
        </w:rPr>
        <w:t xml:space="preserve"> Mejora ante Emergencia medioambienta</w:t>
      </w:r>
      <w:r>
        <w:rPr>
          <w:rFonts w:asciiTheme="minorHAnsi" w:hAnsiTheme="minorHAnsi" w:cstheme="minorHAnsi"/>
          <w:sz w:val="22"/>
        </w:rPr>
        <w:t>l</w:t>
      </w:r>
      <w:r w:rsidR="00F97E02">
        <w:rPr>
          <w:rFonts w:asciiTheme="minorHAnsi" w:hAnsiTheme="minorHAnsi" w:cstheme="minorHAnsi"/>
          <w:sz w:val="22"/>
        </w:rPr>
        <w:t xml:space="preserve"> </w:t>
      </w:r>
      <w:r w:rsidR="00F97E02" w:rsidRPr="00DC269C">
        <w:rPr>
          <w:rFonts w:asciiTheme="minorHAnsi" w:hAnsiTheme="minorHAnsi" w:cstheme="minorHAnsi"/>
          <w:sz w:val="22"/>
        </w:rPr>
        <w:t>……</w:t>
      </w:r>
      <w:r w:rsidR="00F97E02">
        <w:rPr>
          <w:rFonts w:asciiTheme="minorHAnsi" w:hAnsiTheme="minorHAnsi" w:cstheme="minorHAnsi"/>
          <w:sz w:val="22"/>
        </w:rPr>
        <w:t xml:space="preserve"> 10</w:t>
      </w:r>
      <w:r w:rsidR="00F97E02" w:rsidRPr="00DC269C">
        <w:rPr>
          <w:rFonts w:asciiTheme="minorHAnsi" w:hAnsiTheme="minorHAnsi" w:cstheme="minorHAnsi"/>
          <w:sz w:val="22"/>
        </w:rPr>
        <w:t xml:space="preserve"> puntos </w:t>
      </w:r>
    </w:p>
    <w:p w14:paraId="4BC9A913" w14:textId="0944C090" w:rsidR="008E6819" w:rsidRPr="00DC269C" w:rsidRDefault="007452E0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4</w:t>
      </w:r>
      <w:r w:rsidR="008E6819" w:rsidRPr="00DC269C">
        <w:rPr>
          <w:rFonts w:asciiTheme="minorHAnsi" w:hAnsiTheme="minorHAnsi" w:cstheme="minorHAnsi"/>
          <w:sz w:val="22"/>
        </w:rPr>
        <w:t xml:space="preserve">.- </w:t>
      </w:r>
      <w:r>
        <w:rPr>
          <w:rFonts w:asciiTheme="minorHAnsi" w:hAnsiTheme="minorHAnsi" w:cstheme="minorHAnsi"/>
          <w:sz w:val="22"/>
        </w:rPr>
        <w:t xml:space="preserve">Plan de reducción del volumen de residuos </w:t>
      </w:r>
      <w:r w:rsidR="008C1DB0" w:rsidRPr="00DC269C">
        <w:rPr>
          <w:rFonts w:asciiTheme="minorHAnsi" w:hAnsiTheme="minorHAnsi" w:cstheme="minorHAnsi"/>
          <w:sz w:val="22"/>
        </w:rPr>
        <w:t>……</w:t>
      </w:r>
      <w:r>
        <w:rPr>
          <w:rFonts w:asciiTheme="minorHAnsi" w:hAnsiTheme="minorHAnsi" w:cstheme="minorHAnsi"/>
          <w:sz w:val="22"/>
        </w:rPr>
        <w:t xml:space="preserve"> 10</w:t>
      </w:r>
      <w:r w:rsidR="009546B3" w:rsidRPr="00DC269C">
        <w:rPr>
          <w:rFonts w:asciiTheme="minorHAnsi" w:hAnsiTheme="minorHAnsi" w:cstheme="minorHAnsi"/>
          <w:sz w:val="22"/>
        </w:rPr>
        <w:t xml:space="preserve"> </w:t>
      </w:r>
      <w:r w:rsidR="008E6819" w:rsidRPr="00DC269C">
        <w:rPr>
          <w:rFonts w:asciiTheme="minorHAnsi" w:hAnsiTheme="minorHAnsi" w:cstheme="minorHAnsi"/>
          <w:sz w:val="22"/>
        </w:rPr>
        <w:t xml:space="preserve">puntos </w:t>
      </w:r>
    </w:p>
    <w:p w14:paraId="136255D0" w14:textId="77777777" w:rsidR="008E6819" w:rsidRPr="00A726C5" w:rsidRDefault="008E6819" w:rsidP="008E6819">
      <w:pPr>
        <w:rPr>
          <w:rFonts w:ascii="Calibri" w:hAnsi="Calibri" w:cs="Calibri"/>
          <w:lang w:eastAsia="es-ES"/>
        </w:rPr>
      </w:pPr>
    </w:p>
    <w:sectPr w:rsidR="008E6819" w:rsidRPr="00A726C5" w:rsidSect="008E68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3564" w14:textId="77777777" w:rsidR="00C6217E" w:rsidRDefault="00C6217E">
      <w:r>
        <w:separator/>
      </w:r>
    </w:p>
  </w:endnote>
  <w:endnote w:type="continuationSeparator" w:id="0">
    <w:p w14:paraId="3F68F86B" w14:textId="77777777" w:rsidR="00C6217E" w:rsidRDefault="00C6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BB3F" w14:textId="773A50E3" w:rsidR="001529A5" w:rsidRDefault="001529A5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3E0C34" wp14:editId="2B4D65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93004386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57A7CF" w14:textId="5CCD8B03" w:rsidR="001529A5" w:rsidRPr="001529A5" w:rsidRDefault="001529A5" w:rsidP="001529A5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529A5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E0C3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2B57A7CF" w14:textId="5CCD8B03" w:rsidR="001529A5" w:rsidRPr="001529A5" w:rsidRDefault="001529A5" w:rsidP="001529A5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529A5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3" w14:textId="7F10C7CF" w:rsidR="00116023" w:rsidRPr="00F07BC0" w:rsidRDefault="00B82C2F" w:rsidP="00116023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sz w:val="16"/>
        <w:szCs w:val="16"/>
      </w:rPr>
      <w:t>Anexo formato y puntuación no fórmulas</w:t>
    </w:r>
    <w:r w:rsidR="00116023" w:rsidRPr="00F07BC0">
      <w:rPr>
        <w:rFonts w:ascii="Calibri" w:hAnsi="Calibri" w:cs="Calibri"/>
        <w:sz w:val="16"/>
        <w:szCs w:val="16"/>
      </w:rPr>
      <w:tab/>
      <w:t xml:space="preserve">Página </w:t>
    </w:r>
    <w:r w:rsidR="00116023" w:rsidRPr="00F07BC0">
      <w:rPr>
        <w:rFonts w:ascii="Calibri" w:hAnsi="Calibri" w:cs="Calibri"/>
        <w:b/>
        <w:sz w:val="16"/>
        <w:szCs w:val="16"/>
      </w:rPr>
      <w:fldChar w:fldCharType="begin"/>
    </w:r>
    <w:r w:rsidR="00116023" w:rsidRPr="00F07BC0">
      <w:rPr>
        <w:rFonts w:ascii="Calibri" w:hAnsi="Calibri" w:cs="Calibri"/>
        <w:b/>
        <w:sz w:val="16"/>
        <w:szCs w:val="16"/>
      </w:rPr>
      <w:instrText>PAGE</w:instrText>
    </w:r>
    <w:r w:rsidR="00116023" w:rsidRPr="00F07BC0">
      <w:rPr>
        <w:rFonts w:ascii="Calibri" w:hAnsi="Calibri" w:cs="Calibri"/>
        <w:b/>
        <w:sz w:val="16"/>
        <w:szCs w:val="16"/>
      </w:rPr>
      <w:fldChar w:fldCharType="separate"/>
    </w:r>
    <w:r w:rsidR="003B5C04">
      <w:rPr>
        <w:rFonts w:ascii="Calibri" w:hAnsi="Calibri" w:cs="Calibri"/>
        <w:b/>
        <w:noProof/>
        <w:sz w:val="16"/>
        <w:szCs w:val="16"/>
      </w:rPr>
      <w:t>1</w:t>
    </w:r>
    <w:r w:rsidR="00116023" w:rsidRPr="00F07BC0">
      <w:rPr>
        <w:rFonts w:ascii="Calibri" w:hAnsi="Calibri" w:cs="Calibri"/>
        <w:b/>
        <w:sz w:val="16"/>
        <w:szCs w:val="16"/>
      </w:rPr>
      <w:fldChar w:fldCharType="end"/>
    </w:r>
    <w:r w:rsidR="00116023" w:rsidRPr="00F07BC0">
      <w:rPr>
        <w:rFonts w:ascii="Calibri" w:hAnsi="Calibri" w:cs="Calibri"/>
        <w:sz w:val="16"/>
        <w:szCs w:val="16"/>
      </w:rPr>
      <w:t xml:space="preserve"> de </w:t>
    </w:r>
    <w:r w:rsidR="00116023" w:rsidRPr="00F07BC0">
      <w:rPr>
        <w:rFonts w:ascii="Calibri" w:hAnsi="Calibri" w:cs="Calibri"/>
        <w:b/>
        <w:sz w:val="16"/>
        <w:szCs w:val="16"/>
      </w:rPr>
      <w:fldChar w:fldCharType="begin"/>
    </w:r>
    <w:r w:rsidR="00116023" w:rsidRPr="00F07BC0">
      <w:rPr>
        <w:rFonts w:ascii="Calibri" w:hAnsi="Calibri" w:cs="Calibri"/>
        <w:b/>
        <w:sz w:val="16"/>
        <w:szCs w:val="16"/>
      </w:rPr>
      <w:instrText>NUMPAGES</w:instrText>
    </w:r>
    <w:r w:rsidR="00116023" w:rsidRPr="00F07BC0">
      <w:rPr>
        <w:rFonts w:ascii="Calibri" w:hAnsi="Calibri" w:cs="Calibri"/>
        <w:b/>
        <w:sz w:val="16"/>
        <w:szCs w:val="16"/>
      </w:rPr>
      <w:fldChar w:fldCharType="separate"/>
    </w:r>
    <w:r w:rsidR="003B5C04">
      <w:rPr>
        <w:rFonts w:ascii="Calibri" w:hAnsi="Calibri" w:cs="Calibri"/>
        <w:b/>
        <w:noProof/>
        <w:sz w:val="16"/>
        <w:szCs w:val="16"/>
      </w:rPr>
      <w:t>4</w:t>
    </w:r>
    <w:r w:rsidR="00116023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530A" w14:textId="232FAD5E" w:rsidR="001529A5" w:rsidRDefault="001529A5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1AB44E" wp14:editId="1E8A8B4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40298739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F1853" w14:textId="3154D230" w:rsidR="001529A5" w:rsidRPr="001529A5" w:rsidRDefault="001529A5" w:rsidP="001529A5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529A5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AB44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0CFF1853" w14:textId="3154D230" w:rsidR="001529A5" w:rsidRPr="001529A5" w:rsidRDefault="001529A5" w:rsidP="001529A5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529A5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68CB0" w14:textId="77777777" w:rsidR="00C6217E" w:rsidRDefault="00C6217E">
      <w:r>
        <w:separator/>
      </w:r>
    </w:p>
  </w:footnote>
  <w:footnote w:type="continuationSeparator" w:id="0">
    <w:p w14:paraId="4A5C5DAF" w14:textId="77777777" w:rsidR="00C6217E" w:rsidRDefault="00C62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1" w14:textId="77777777" w:rsidR="00116023" w:rsidRDefault="00833512">
    <w:pPr>
      <w:pStyle w:val="Encabezado"/>
    </w:pPr>
    <w:r>
      <w:rPr>
        <w:noProof/>
      </w:rPr>
      <w:pict w14:anchorId="39FBC9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2" w14:textId="23729424" w:rsidR="00116023" w:rsidRPr="009B3B69" w:rsidRDefault="00833512" w:rsidP="00116023">
    <w:pPr>
      <w:ind w:left="1985"/>
      <w:jc w:val="center"/>
      <w:rPr>
        <w:rFonts w:ascii="Calibri" w:hAnsi="Calibri"/>
        <w:sz w:val="16"/>
        <w:szCs w:val="16"/>
      </w:rPr>
    </w:pPr>
    <w:r>
      <w:rPr>
        <w:rFonts w:ascii="Calibri" w:hAnsi="Calibri" w:cs="Calibri"/>
        <w:i/>
        <w:sz w:val="16"/>
        <w:szCs w:val="16"/>
      </w:rPr>
      <w:pict w14:anchorId="39FBC9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211CD2" w:rsidRPr="001529A5">
      <w:rPr>
        <w:rFonts w:ascii="Calibri" w:hAnsi="Calibri" w:cs="Calibri"/>
        <w:i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39FBC917" wp14:editId="59CBFA06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29A5" w:rsidRPr="001529A5">
      <w:rPr>
        <w:rFonts w:ascii="Calibri" w:hAnsi="Calibri" w:cs="Calibri"/>
        <w:i/>
        <w:sz w:val="16"/>
        <w:szCs w:val="16"/>
      </w:rPr>
      <w:t>LICT/99/024/</w:t>
    </w:r>
    <w:r w:rsidR="009A46A1">
      <w:rPr>
        <w:rFonts w:ascii="Calibri" w:hAnsi="Calibri" w:cs="Calibri"/>
        <w:i/>
        <w:sz w:val="16"/>
        <w:szCs w:val="16"/>
      </w:rPr>
      <w:t>2025/0233</w:t>
    </w:r>
    <w:r w:rsidR="00116023" w:rsidRPr="005C3715">
      <w:rPr>
        <w:rFonts w:ascii="Calibri" w:hAnsi="Calibri" w:cs="Calibri"/>
        <w:i/>
        <w:sz w:val="16"/>
        <w:szCs w:val="16"/>
      </w:rPr>
      <w:t xml:space="preserve">- </w:t>
    </w:r>
    <w:r w:rsidR="00F75DA6" w:rsidRPr="00F75DA6">
      <w:rPr>
        <w:rFonts w:ascii="Calibri" w:hAnsi="Calibri" w:cs="Calibri"/>
        <w:i/>
        <w:sz w:val="16"/>
        <w:szCs w:val="16"/>
      </w:rPr>
      <w:t>Contratación del servicio de recogida, gestión y eliminación de los residuos generados en el Hospital de FREMAP, Mutua Colaboradora con la Seguridad Social nº61, sito en la calle Feliciano Rolán, nº12 Vigo (Pontevedra)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4" w14:textId="77777777" w:rsidR="00116023" w:rsidRDefault="00833512">
    <w:pPr>
      <w:pStyle w:val="Encabezado"/>
    </w:pPr>
    <w:r>
      <w:rPr>
        <w:noProof/>
      </w:rPr>
      <w:pict w14:anchorId="39FBC9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43EAF8B0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3D0C4E74" w:tentative="1">
      <w:start w:val="1"/>
      <w:numFmt w:val="lowerLetter"/>
      <w:lvlText w:val="%2."/>
      <w:lvlJc w:val="left"/>
      <w:pPr>
        <w:ind w:left="1647" w:hanging="360"/>
      </w:pPr>
    </w:lvl>
    <w:lvl w:ilvl="2" w:tplc="099609E6" w:tentative="1">
      <w:start w:val="1"/>
      <w:numFmt w:val="lowerRoman"/>
      <w:lvlText w:val="%3."/>
      <w:lvlJc w:val="right"/>
      <w:pPr>
        <w:ind w:left="2367" w:hanging="180"/>
      </w:pPr>
    </w:lvl>
    <w:lvl w:ilvl="3" w:tplc="2FD4646A" w:tentative="1">
      <w:start w:val="1"/>
      <w:numFmt w:val="decimal"/>
      <w:lvlText w:val="%4."/>
      <w:lvlJc w:val="left"/>
      <w:pPr>
        <w:ind w:left="3087" w:hanging="360"/>
      </w:pPr>
    </w:lvl>
    <w:lvl w:ilvl="4" w:tplc="9336F9C6" w:tentative="1">
      <w:start w:val="1"/>
      <w:numFmt w:val="lowerLetter"/>
      <w:lvlText w:val="%5."/>
      <w:lvlJc w:val="left"/>
      <w:pPr>
        <w:ind w:left="3807" w:hanging="360"/>
      </w:pPr>
    </w:lvl>
    <w:lvl w:ilvl="5" w:tplc="A6EE7ABA" w:tentative="1">
      <w:start w:val="1"/>
      <w:numFmt w:val="lowerRoman"/>
      <w:lvlText w:val="%6."/>
      <w:lvlJc w:val="right"/>
      <w:pPr>
        <w:ind w:left="4527" w:hanging="180"/>
      </w:pPr>
    </w:lvl>
    <w:lvl w:ilvl="6" w:tplc="B5F29136" w:tentative="1">
      <w:start w:val="1"/>
      <w:numFmt w:val="decimal"/>
      <w:lvlText w:val="%7."/>
      <w:lvlJc w:val="left"/>
      <w:pPr>
        <w:ind w:left="5247" w:hanging="360"/>
      </w:pPr>
    </w:lvl>
    <w:lvl w:ilvl="7" w:tplc="71C29150" w:tentative="1">
      <w:start w:val="1"/>
      <w:numFmt w:val="lowerLetter"/>
      <w:lvlText w:val="%8."/>
      <w:lvlJc w:val="left"/>
      <w:pPr>
        <w:ind w:left="5967" w:hanging="360"/>
      </w:pPr>
    </w:lvl>
    <w:lvl w:ilvl="8" w:tplc="124A259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20B6731"/>
    <w:multiLevelType w:val="multilevel"/>
    <w:tmpl w:val="2BEC49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C22899"/>
    <w:multiLevelType w:val="hybridMultilevel"/>
    <w:tmpl w:val="51721BC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36F88"/>
    <w:multiLevelType w:val="hybridMultilevel"/>
    <w:tmpl w:val="0EA29DF2"/>
    <w:lvl w:ilvl="0" w:tplc="1B5E493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39C29E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92C2932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9A48C4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2D0DFE6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D5CDF7A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D3FE5C0C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CAD849CE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E0E9244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A824E6"/>
    <w:multiLevelType w:val="hybridMultilevel"/>
    <w:tmpl w:val="7BF012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BE707C0"/>
    <w:multiLevelType w:val="hybridMultilevel"/>
    <w:tmpl w:val="042EB40A"/>
    <w:lvl w:ilvl="0" w:tplc="F19A5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C60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8CBB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8E68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D2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601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B04D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4A7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7A8C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63E24"/>
    <w:multiLevelType w:val="hybridMultilevel"/>
    <w:tmpl w:val="71D8FD6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503B6A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4" w15:restartNumberingAfterBreak="0">
    <w:nsid w:val="30A14EA0"/>
    <w:multiLevelType w:val="hybridMultilevel"/>
    <w:tmpl w:val="3EC8D16C"/>
    <w:lvl w:ilvl="0" w:tplc="8346A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3010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4C3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A2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584C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DEEB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486D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236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F49F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5214F"/>
    <w:multiLevelType w:val="hybridMultilevel"/>
    <w:tmpl w:val="FF9806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85622"/>
    <w:multiLevelType w:val="hybridMultilevel"/>
    <w:tmpl w:val="2C760C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C2566"/>
    <w:multiLevelType w:val="hybridMultilevel"/>
    <w:tmpl w:val="D75EF10C"/>
    <w:lvl w:ilvl="0" w:tplc="F9863110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9B849D0A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350450C4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C018FC7E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088A192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FA58836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C024A7FC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F8880332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EF343912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8" w15:restartNumberingAfterBreak="0">
    <w:nsid w:val="37DE0CF8"/>
    <w:multiLevelType w:val="hybridMultilevel"/>
    <w:tmpl w:val="2950443C"/>
    <w:lvl w:ilvl="0" w:tplc="2E086AF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C6121A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CAF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D6FB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E2A6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5E0D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EF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E8C2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62A4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20" w15:restartNumberingAfterBreak="0">
    <w:nsid w:val="4229588E"/>
    <w:multiLevelType w:val="hybridMultilevel"/>
    <w:tmpl w:val="F8766C5C"/>
    <w:lvl w:ilvl="0" w:tplc="FFB8CE6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C1F8BB0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944E5D0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B5A378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3805E5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4C8B24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C7A6D3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164469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78E2F3E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3BB0EAC"/>
    <w:multiLevelType w:val="hybridMultilevel"/>
    <w:tmpl w:val="C048FF28"/>
    <w:lvl w:ilvl="0" w:tplc="CD42029C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7D0EF622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1812F2B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DAA0958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C77A29B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962468E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6809F1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EB827A7E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D54D08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45993C58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3" w15:restartNumberingAfterBreak="0">
    <w:nsid w:val="4EBA7D45"/>
    <w:multiLevelType w:val="hybridMultilevel"/>
    <w:tmpl w:val="1092F6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D22A6"/>
    <w:multiLevelType w:val="hybridMultilevel"/>
    <w:tmpl w:val="F1562596"/>
    <w:lvl w:ilvl="0" w:tplc="FB88478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504A258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74C82B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7484C4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A488A9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1B21A9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E90C2E1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9842BF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942DC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2F5405B"/>
    <w:multiLevelType w:val="hybridMultilevel"/>
    <w:tmpl w:val="493CDB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20720"/>
    <w:multiLevelType w:val="hybridMultilevel"/>
    <w:tmpl w:val="610093E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8" w15:restartNumberingAfterBreak="0">
    <w:nsid w:val="56954974"/>
    <w:multiLevelType w:val="hybridMultilevel"/>
    <w:tmpl w:val="1FC88D70"/>
    <w:lvl w:ilvl="0" w:tplc="9CA86DF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C94A91EA">
      <w:start w:val="1"/>
      <w:numFmt w:val="lowerLetter"/>
      <w:lvlText w:val="%2."/>
      <w:lvlJc w:val="left"/>
      <w:pPr>
        <w:ind w:left="1440" w:hanging="360"/>
      </w:pPr>
    </w:lvl>
    <w:lvl w:ilvl="2" w:tplc="225ECCCC">
      <w:start w:val="1"/>
      <w:numFmt w:val="lowerRoman"/>
      <w:lvlText w:val="%3."/>
      <w:lvlJc w:val="right"/>
      <w:pPr>
        <w:ind w:left="2160" w:hanging="180"/>
      </w:pPr>
    </w:lvl>
    <w:lvl w:ilvl="3" w:tplc="5778EFEA" w:tentative="1">
      <w:start w:val="1"/>
      <w:numFmt w:val="decimal"/>
      <w:lvlText w:val="%4."/>
      <w:lvlJc w:val="left"/>
      <w:pPr>
        <w:ind w:left="2880" w:hanging="360"/>
      </w:pPr>
    </w:lvl>
    <w:lvl w:ilvl="4" w:tplc="80A6D16A" w:tentative="1">
      <w:start w:val="1"/>
      <w:numFmt w:val="lowerLetter"/>
      <w:lvlText w:val="%5."/>
      <w:lvlJc w:val="left"/>
      <w:pPr>
        <w:ind w:left="3600" w:hanging="360"/>
      </w:pPr>
    </w:lvl>
    <w:lvl w:ilvl="5" w:tplc="7686591E" w:tentative="1">
      <w:start w:val="1"/>
      <w:numFmt w:val="lowerRoman"/>
      <w:lvlText w:val="%6."/>
      <w:lvlJc w:val="right"/>
      <w:pPr>
        <w:ind w:left="4320" w:hanging="180"/>
      </w:pPr>
    </w:lvl>
    <w:lvl w:ilvl="6" w:tplc="70CE29FC" w:tentative="1">
      <w:start w:val="1"/>
      <w:numFmt w:val="decimal"/>
      <w:lvlText w:val="%7."/>
      <w:lvlJc w:val="left"/>
      <w:pPr>
        <w:ind w:left="5040" w:hanging="360"/>
      </w:pPr>
    </w:lvl>
    <w:lvl w:ilvl="7" w:tplc="F8E8855A" w:tentative="1">
      <w:start w:val="1"/>
      <w:numFmt w:val="lowerLetter"/>
      <w:lvlText w:val="%8."/>
      <w:lvlJc w:val="left"/>
      <w:pPr>
        <w:ind w:left="5760" w:hanging="360"/>
      </w:pPr>
    </w:lvl>
    <w:lvl w:ilvl="8" w:tplc="56BE4D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924D8"/>
    <w:multiLevelType w:val="multilevel"/>
    <w:tmpl w:val="7A488CF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8630E03"/>
    <w:multiLevelType w:val="hybridMultilevel"/>
    <w:tmpl w:val="3BEE93C2"/>
    <w:lvl w:ilvl="0" w:tplc="048A98E8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72BC2C5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02CBE6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4E21A9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F8420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EBA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E68E94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CA0114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55AEB8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9153717"/>
    <w:multiLevelType w:val="hybridMultilevel"/>
    <w:tmpl w:val="CA42EDB6"/>
    <w:lvl w:ilvl="0" w:tplc="2EBC474A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703E702E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3374520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322AFCC4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8FB22CB6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92901ADC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42AA57C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39A83BEC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5E5A1D6C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3737685"/>
    <w:multiLevelType w:val="hybridMultilevel"/>
    <w:tmpl w:val="BF54A848"/>
    <w:lvl w:ilvl="0" w:tplc="6AACA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326B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98C8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9289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58E2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32B1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CA70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4274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5C7F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A10DF"/>
    <w:multiLevelType w:val="hybridMultilevel"/>
    <w:tmpl w:val="DB9C9CFE"/>
    <w:lvl w:ilvl="0" w:tplc="6EA41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F03D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E4A8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463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E39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C072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4D7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CAF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8EF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31E98"/>
    <w:multiLevelType w:val="hybridMultilevel"/>
    <w:tmpl w:val="563230C8"/>
    <w:lvl w:ilvl="0" w:tplc="151049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FE88E7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4BAE5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64AA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8A1E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06EE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835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C6B4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02B9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D0311"/>
    <w:multiLevelType w:val="hybridMultilevel"/>
    <w:tmpl w:val="F3209440"/>
    <w:lvl w:ilvl="0" w:tplc="394CA0E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F6280D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CE02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B094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EC9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284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C009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4A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7A5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63465"/>
    <w:multiLevelType w:val="hybridMultilevel"/>
    <w:tmpl w:val="94E486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38" w15:restartNumberingAfterBreak="0">
    <w:nsid w:val="74E13A47"/>
    <w:multiLevelType w:val="hybridMultilevel"/>
    <w:tmpl w:val="0214230C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7A965FA"/>
    <w:multiLevelType w:val="hybridMultilevel"/>
    <w:tmpl w:val="E3FA8B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586638">
    <w:abstractNumId w:val="1"/>
  </w:num>
  <w:num w:numId="2" w16cid:durableId="1677538537">
    <w:abstractNumId w:val="2"/>
  </w:num>
  <w:num w:numId="3" w16cid:durableId="1497460204">
    <w:abstractNumId w:val="21"/>
  </w:num>
  <w:num w:numId="4" w16cid:durableId="1459374848">
    <w:abstractNumId w:val="27"/>
  </w:num>
  <w:num w:numId="5" w16cid:durableId="1923447879">
    <w:abstractNumId w:val="17"/>
  </w:num>
  <w:num w:numId="6" w16cid:durableId="881021693">
    <w:abstractNumId w:val="19"/>
  </w:num>
  <w:num w:numId="7" w16cid:durableId="523255598">
    <w:abstractNumId w:val="28"/>
  </w:num>
  <w:num w:numId="8" w16cid:durableId="135418510">
    <w:abstractNumId w:val="7"/>
  </w:num>
  <w:num w:numId="9" w16cid:durableId="1137989167">
    <w:abstractNumId w:val="30"/>
  </w:num>
  <w:num w:numId="10" w16cid:durableId="2125030468">
    <w:abstractNumId w:val="32"/>
  </w:num>
  <w:num w:numId="11" w16cid:durableId="753163459">
    <w:abstractNumId w:val="3"/>
  </w:num>
  <w:num w:numId="12" w16cid:durableId="246112050">
    <w:abstractNumId w:val="0"/>
  </w:num>
  <w:num w:numId="13" w16cid:durableId="402407636">
    <w:abstractNumId w:val="31"/>
  </w:num>
  <w:num w:numId="14" w16cid:durableId="420874736">
    <w:abstractNumId w:val="20"/>
  </w:num>
  <w:num w:numId="15" w16cid:durableId="1777558776">
    <w:abstractNumId w:val="35"/>
  </w:num>
  <w:num w:numId="16" w16cid:durableId="595600992">
    <w:abstractNumId w:val="33"/>
  </w:num>
  <w:num w:numId="17" w16cid:durableId="1764258633">
    <w:abstractNumId w:val="24"/>
  </w:num>
  <w:num w:numId="18" w16cid:durableId="1440641427">
    <w:abstractNumId w:val="37"/>
  </w:num>
  <w:num w:numId="19" w16cid:durableId="1493372886">
    <w:abstractNumId w:val="8"/>
  </w:num>
  <w:num w:numId="20" w16cid:durableId="1521895331">
    <w:abstractNumId w:val="4"/>
  </w:num>
  <w:num w:numId="21" w16cid:durableId="2077586281">
    <w:abstractNumId w:val="10"/>
  </w:num>
  <w:num w:numId="22" w16cid:durableId="878932842">
    <w:abstractNumId w:val="1"/>
  </w:num>
  <w:num w:numId="23" w16cid:durableId="940182918">
    <w:abstractNumId w:val="1"/>
  </w:num>
  <w:num w:numId="24" w16cid:durableId="912084491">
    <w:abstractNumId w:val="1"/>
  </w:num>
  <w:num w:numId="25" w16cid:durableId="955258162">
    <w:abstractNumId w:val="1"/>
  </w:num>
  <w:num w:numId="26" w16cid:durableId="1262569929">
    <w:abstractNumId w:val="14"/>
  </w:num>
  <w:num w:numId="27" w16cid:durableId="1710639792">
    <w:abstractNumId w:val="11"/>
  </w:num>
  <w:num w:numId="28" w16cid:durableId="1969779958">
    <w:abstractNumId w:val="18"/>
  </w:num>
  <w:num w:numId="29" w16cid:durableId="757140440">
    <w:abstractNumId w:val="34"/>
  </w:num>
  <w:num w:numId="30" w16cid:durableId="61216369">
    <w:abstractNumId w:val="6"/>
  </w:num>
  <w:num w:numId="31" w16cid:durableId="130173154">
    <w:abstractNumId w:val="12"/>
  </w:num>
  <w:num w:numId="32" w16cid:durableId="507328321">
    <w:abstractNumId w:val="38"/>
  </w:num>
  <w:num w:numId="33" w16cid:durableId="780691071">
    <w:abstractNumId w:val="39"/>
  </w:num>
  <w:num w:numId="34" w16cid:durableId="584077021">
    <w:abstractNumId w:val="36"/>
  </w:num>
  <w:num w:numId="35" w16cid:durableId="1871869599">
    <w:abstractNumId w:val="29"/>
  </w:num>
  <w:num w:numId="36" w16cid:durableId="321785388">
    <w:abstractNumId w:val="23"/>
  </w:num>
  <w:num w:numId="37" w16cid:durableId="988167895">
    <w:abstractNumId w:val="15"/>
  </w:num>
  <w:num w:numId="38" w16cid:durableId="366638064">
    <w:abstractNumId w:val="25"/>
  </w:num>
  <w:num w:numId="39" w16cid:durableId="18704218">
    <w:abstractNumId w:val="9"/>
  </w:num>
  <w:num w:numId="40" w16cid:durableId="549078725">
    <w:abstractNumId w:val="16"/>
  </w:num>
  <w:num w:numId="41" w16cid:durableId="1156922946">
    <w:abstractNumId w:val="13"/>
  </w:num>
  <w:num w:numId="42" w16cid:durableId="1960063970">
    <w:abstractNumId w:val="22"/>
  </w:num>
  <w:num w:numId="43" w16cid:durableId="1344016202">
    <w:abstractNumId w:val="26"/>
  </w:num>
  <w:num w:numId="44" w16cid:durableId="1710835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93C"/>
    <w:rsid w:val="00047434"/>
    <w:rsid w:val="00070D69"/>
    <w:rsid w:val="000742A4"/>
    <w:rsid w:val="00084228"/>
    <w:rsid w:val="000B4CC6"/>
    <w:rsid w:val="000D4DE6"/>
    <w:rsid w:val="000F26BA"/>
    <w:rsid w:val="00116023"/>
    <w:rsid w:val="00120442"/>
    <w:rsid w:val="001278E6"/>
    <w:rsid w:val="00132381"/>
    <w:rsid w:val="00135BC5"/>
    <w:rsid w:val="00141578"/>
    <w:rsid w:val="00147DDF"/>
    <w:rsid w:val="001529A5"/>
    <w:rsid w:val="00174413"/>
    <w:rsid w:val="00182D29"/>
    <w:rsid w:val="001F465C"/>
    <w:rsid w:val="00211CD2"/>
    <w:rsid w:val="00214006"/>
    <w:rsid w:val="002159DF"/>
    <w:rsid w:val="0021601E"/>
    <w:rsid w:val="00224AB5"/>
    <w:rsid w:val="00244ACD"/>
    <w:rsid w:val="00251867"/>
    <w:rsid w:val="00256E8F"/>
    <w:rsid w:val="00294738"/>
    <w:rsid w:val="002A7B05"/>
    <w:rsid w:val="002A7E74"/>
    <w:rsid w:val="002B5946"/>
    <w:rsid w:val="002C0D01"/>
    <w:rsid w:val="002E2325"/>
    <w:rsid w:val="002F7291"/>
    <w:rsid w:val="00310EBF"/>
    <w:rsid w:val="00334DEE"/>
    <w:rsid w:val="003733DE"/>
    <w:rsid w:val="0039795A"/>
    <w:rsid w:val="003B5C04"/>
    <w:rsid w:val="003C11F5"/>
    <w:rsid w:val="003D5F2A"/>
    <w:rsid w:val="003E2756"/>
    <w:rsid w:val="004532B5"/>
    <w:rsid w:val="00455768"/>
    <w:rsid w:val="00471811"/>
    <w:rsid w:val="004844DE"/>
    <w:rsid w:val="004F7E25"/>
    <w:rsid w:val="00554EAC"/>
    <w:rsid w:val="00555132"/>
    <w:rsid w:val="005B065D"/>
    <w:rsid w:val="005C1A3C"/>
    <w:rsid w:val="005F0D0D"/>
    <w:rsid w:val="00611F1B"/>
    <w:rsid w:val="006548D0"/>
    <w:rsid w:val="00672027"/>
    <w:rsid w:val="00687F9C"/>
    <w:rsid w:val="0069137A"/>
    <w:rsid w:val="006921F2"/>
    <w:rsid w:val="006A1C1F"/>
    <w:rsid w:val="006B003F"/>
    <w:rsid w:val="006B30C3"/>
    <w:rsid w:val="006B4B2A"/>
    <w:rsid w:val="006E4725"/>
    <w:rsid w:val="006F4837"/>
    <w:rsid w:val="007341BF"/>
    <w:rsid w:val="007452E0"/>
    <w:rsid w:val="007C3DEE"/>
    <w:rsid w:val="00801E40"/>
    <w:rsid w:val="008038EB"/>
    <w:rsid w:val="0083223F"/>
    <w:rsid w:val="00833512"/>
    <w:rsid w:val="00860C7C"/>
    <w:rsid w:val="00863A00"/>
    <w:rsid w:val="00880017"/>
    <w:rsid w:val="008C1DB0"/>
    <w:rsid w:val="008E6819"/>
    <w:rsid w:val="008F211E"/>
    <w:rsid w:val="009033E9"/>
    <w:rsid w:val="00917860"/>
    <w:rsid w:val="009365FD"/>
    <w:rsid w:val="00942405"/>
    <w:rsid w:val="00953C70"/>
    <w:rsid w:val="009546B3"/>
    <w:rsid w:val="0095647A"/>
    <w:rsid w:val="00987E49"/>
    <w:rsid w:val="009967A3"/>
    <w:rsid w:val="009A1E40"/>
    <w:rsid w:val="009A46A1"/>
    <w:rsid w:val="00A3104D"/>
    <w:rsid w:val="00A3603D"/>
    <w:rsid w:val="00A41774"/>
    <w:rsid w:val="00A42941"/>
    <w:rsid w:val="00A726C5"/>
    <w:rsid w:val="00AA6597"/>
    <w:rsid w:val="00AB50E7"/>
    <w:rsid w:val="00AD1175"/>
    <w:rsid w:val="00B31FDA"/>
    <w:rsid w:val="00B45003"/>
    <w:rsid w:val="00B82C2F"/>
    <w:rsid w:val="00B94170"/>
    <w:rsid w:val="00BB0F00"/>
    <w:rsid w:val="00BC3992"/>
    <w:rsid w:val="00BC4882"/>
    <w:rsid w:val="00BC5C89"/>
    <w:rsid w:val="00BD308F"/>
    <w:rsid w:val="00BE36F9"/>
    <w:rsid w:val="00C010B3"/>
    <w:rsid w:val="00C0693C"/>
    <w:rsid w:val="00C31821"/>
    <w:rsid w:val="00C31D5C"/>
    <w:rsid w:val="00C42E10"/>
    <w:rsid w:val="00C47FDE"/>
    <w:rsid w:val="00C6217E"/>
    <w:rsid w:val="00C70C8F"/>
    <w:rsid w:val="00CB233A"/>
    <w:rsid w:val="00CF2AE5"/>
    <w:rsid w:val="00D01EA1"/>
    <w:rsid w:val="00D131D4"/>
    <w:rsid w:val="00D16392"/>
    <w:rsid w:val="00D329CC"/>
    <w:rsid w:val="00D33DE9"/>
    <w:rsid w:val="00D36F4A"/>
    <w:rsid w:val="00D65EC6"/>
    <w:rsid w:val="00DA5FCC"/>
    <w:rsid w:val="00DC269C"/>
    <w:rsid w:val="00DE7B9A"/>
    <w:rsid w:val="00E01446"/>
    <w:rsid w:val="00E1779D"/>
    <w:rsid w:val="00E44EFE"/>
    <w:rsid w:val="00E9372C"/>
    <w:rsid w:val="00ED6E6B"/>
    <w:rsid w:val="00EF3AF8"/>
    <w:rsid w:val="00EF6E0D"/>
    <w:rsid w:val="00F217D4"/>
    <w:rsid w:val="00F31BB2"/>
    <w:rsid w:val="00F7418C"/>
    <w:rsid w:val="00F74872"/>
    <w:rsid w:val="00F75DA6"/>
    <w:rsid w:val="00F76841"/>
    <w:rsid w:val="00F845CB"/>
    <w:rsid w:val="00F97057"/>
    <w:rsid w:val="00F97E02"/>
    <w:rsid w:val="00FB2354"/>
    <w:rsid w:val="00FC0DD0"/>
    <w:rsid w:val="00FF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BC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04D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customStyle="1" w:styleId="Default">
    <w:name w:val="Default"/>
    <w:rsid w:val="005B065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602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3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1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8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7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4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5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9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25757-275B-4276-B786-D53858FB8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2024-03-22T10:51:00Z</dcterms:created>
  <dcterms:modified xsi:type="dcterms:W3CDTF">2026-02-18T10:27:00Z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20344df3,730a21db,30daf5b8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2025-05-05T10:18:39Z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1a289156-7c6d-4edb-9d02-14d91b2d70a7</vt:lpwstr>
  </property>
  <property fmtid="{D5CDD505-2E9C-101B-9397-08002B2CF9AE}" pid="11" name="MSIP_Label_2c0a8209-6590-4cef-adb7-80fa47675d6e_ContentBits">
    <vt:lpwstr>2</vt:lpwstr>
  </property>
</Properties>
</file>